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121" w:rsidRDefault="004D6121" w:rsidP="004D6121">
      <w:pPr>
        <w:rPr>
          <w:sz w:val="28"/>
          <w:szCs w:val="28"/>
        </w:rPr>
      </w:pPr>
      <w:r w:rsidRPr="000E4ECB">
        <w:rPr>
          <w:sz w:val="28"/>
          <w:szCs w:val="28"/>
        </w:rPr>
        <w:t xml:space="preserve">                            </w:t>
      </w:r>
      <w:r w:rsidR="000E4ECB">
        <w:rPr>
          <w:sz w:val="28"/>
          <w:szCs w:val="28"/>
        </w:rPr>
        <w:t xml:space="preserve">                     </w:t>
      </w:r>
      <w:r w:rsidRPr="000E4ECB">
        <w:rPr>
          <w:sz w:val="28"/>
          <w:szCs w:val="28"/>
        </w:rPr>
        <w:t xml:space="preserve">   </w:t>
      </w:r>
      <w:proofErr w:type="gramStart"/>
      <w:r w:rsidRPr="000E4ECB">
        <w:rPr>
          <w:sz w:val="28"/>
          <w:szCs w:val="28"/>
        </w:rPr>
        <w:t>ASSIGNMENT NO.</w:t>
      </w:r>
      <w:proofErr w:type="gramEnd"/>
      <w:r w:rsidRPr="000E4ECB">
        <w:rPr>
          <w:sz w:val="28"/>
          <w:szCs w:val="28"/>
        </w:rPr>
        <w:t xml:space="preserve"> 8</w:t>
      </w:r>
    </w:p>
    <w:p w:rsidR="000E4ECB" w:rsidRPr="000E4ECB" w:rsidRDefault="000E4ECB" w:rsidP="004D61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CHAPTER- CONGRUENCE OF TRIANGLES</w:t>
      </w:r>
    </w:p>
    <w:p w:rsidR="004D6121" w:rsidRPr="000E4ECB" w:rsidRDefault="004D6121" w:rsidP="004D6121">
      <w:pPr>
        <w:rPr>
          <w:sz w:val="24"/>
          <w:szCs w:val="24"/>
        </w:rPr>
      </w:pPr>
      <w:r w:rsidRPr="000E4ECB">
        <w:rPr>
          <w:sz w:val="24"/>
          <w:szCs w:val="24"/>
        </w:rPr>
        <w:t xml:space="preserve">CLASS- VII                </w:t>
      </w:r>
      <w:r w:rsidR="000E4ECB">
        <w:rPr>
          <w:sz w:val="24"/>
          <w:szCs w:val="24"/>
        </w:rPr>
        <w:t xml:space="preserve">                          </w:t>
      </w:r>
      <w:r w:rsidRPr="000E4ECB">
        <w:rPr>
          <w:sz w:val="24"/>
          <w:szCs w:val="24"/>
        </w:rPr>
        <w:t xml:space="preserve">                                                                        SUBJECT- MATHS</w:t>
      </w:r>
    </w:p>
    <w:p w:rsidR="00A334FE" w:rsidRPr="000E4ECB" w:rsidRDefault="00A334FE" w:rsidP="004D6121">
      <w:pPr>
        <w:rPr>
          <w:sz w:val="24"/>
          <w:szCs w:val="24"/>
        </w:rPr>
      </w:pPr>
    </w:p>
    <w:p w:rsidR="00093122" w:rsidRDefault="00A334FE" w:rsidP="00093122">
      <w:r>
        <w:t xml:space="preserve">Q1. </w:t>
      </w:r>
      <w:r w:rsidR="00093122">
        <w:t>Define SAS Congruence rule.</w:t>
      </w:r>
    </w:p>
    <w:p w:rsidR="00093122" w:rsidRDefault="00093122" w:rsidP="00093122">
      <w:r>
        <w:t>Q</w:t>
      </w:r>
      <w:r w:rsidR="00B16E70">
        <w:t>2</w:t>
      </w:r>
      <w:r>
        <w:t>. If</w:t>
      </w:r>
      <w:r w:rsidR="00874030">
        <w:t xml:space="preserve"> </w:t>
      </w:r>
      <w:r w:rsidR="00874030">
        <w:rPr>
          <w:rFonts w:cstheme="minorHAnsi"/>
        </w:rPr>
        <w:t>∆</w:t>
      </w:r>
      <w:r w:rsidR="00874030">
        <w:t xml:space="preserve">ABC ~ </w:t>
      </w:r>
      <w:r w:rsidR="00874030">
        <w:rPr>
          <w:rFonts w:cstheme="minorHAnsi"/>
        </w:rPr>
        <w:t>∆</w:t>
      </w:r>
      <w:proofErr w:type="gramStart"/>
      <w:r w:rsidR="00F923F6">
        <w:t xml:space="preserve">PQR  </w:t>
      </w:r>
      <w:r>
        <w:t>and</w:t>
      </w:r>
      <w:proofErr w:type="gramEnd"/>
      <w:r>
        <w:t xml:space="preserve">  </w:t>
      </w:r>
      <w:r w:rsidR="00B16E70">
        <w:t>&lt;</w:t>
      </w:r>
      <w:r w:rsidR="00874030">
        <w:t>ABC =75</w:t>
      </w:r>
      <w:r w:rsidR="00874030">
        <w:rPr>
          <w:vertAlign w:val="superscript"/>
        </w:rPr>
        <w:t>0</w:t>
      </w:r>
      <w:r>
        <w:t xml:space="preserve">, then  </w:t>
      </w:r>
      <w:r w:rsidR="00B16E70">
        <w:t>&lt;</w:t>
      </w:r>
      <w:r>
        <w:t>PQR is</w:t>
      </w:r>
    </w:p>
    <w:p w:rsidR="00093122" w:rsidRPr="00874030" w:rsidRDefault="00874030" w:rsidP="00093122">
      <w:pPr>
        <w:rPr>
          <w:vertAlign w:val="superscript"/>
        </w:rPr>
      </w:pPr>
      <w:r>
        <w:t>a) 75</w:t>
      </w:r>
      <w:r>
        <w:rPr>
          <w:vertAlign w:val="superscript"/>
        </w:rPr>
        <w:t>0</w:t>
      </w:r>
      <w:r>
        <w:t xml:space="preserve">                       b) 15</w:t>
      </w:r>
      <w:r>
        <w:rPr>
          <w:vertAlign w:val="superscript"/>
        </w:rPr>
        <w:t>0</w:t>
      </w:r>
      <w:r>
        <w:t xml:space="preserve">                 c) 90</w:t>
      </w:r>
      <w:r>
        <w:rPr>
          <w:vertAlign w:val="superscript"/>
        </w:rPr>
        <w:t>0</w:t>
      </w:r>
      <w:r>
        <w:t xml:space="preserve">                    d) 105</w:t>
      </w:r>
      <w:r>
        <w:rPr>
          <w:vertAlign w:val="superscript"/>
        </w:rPr>
        <w:t>0</w:t>
      </w:r>
    </w:p>
    <w:p w:rsidR="00874030" w:rsidRDefault="00874030" w:rsidP="00093122">
      <w:r>
        <w:t xml:space="preserve">                                                                                                     A                                                   P</w:t>
      </w:r>
    </w:p>
    <w:p w:rsidR="00093122" w:rsidRDefault="006640A8" w:rsidP="00093122">
      <w:r>
        <w:rPr>
          <w:noProof/>
          <w:lang w:val="en-US" w:eastAsia="en-US"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345.75pt;margin-top:-.25pt;width:83.25pt;height:1in;z-index:251659264"/>
        </w:pict>
      </w:r>
      <w:r>
        <w:rPr>
          <w:noProof/>
          <w:lang w:val="en-US" w:eastAsia="en-US" w:bidi="ar-SA"/>
        </w:rPr>
        <w:pict>
          <v:shape id="_x0000_s1026" type="#_x0000_t5" style="position:absolute;margin-left:211.25pt;margin-top:-.25pt;width:83.25pt;height:1in;z-index:251658240"/>
        </w:pict>
      </w:r>
      <w:r w:rsidR="00093122">
        <w:t>Q</w:t>
      </w:r>
      <w:r w:rsidR="00366775">
        <w:t>3.</w:t>
      </w:r>
      <w:r w:rsidR="00093122">
        <w:t xml:space="preserve"> </w:t>
      </w:r>
      <w:proofErr w:type="gramStart"/>
      <w:r w:rsidR="00093122">
        <w:t xml:space="preserve">If  </w:t>
      </w:r>
      <w:r w:rsidR="00802BB4">
        <w:t>&lt;</w:t>
      </w:r>
      <w:proofErr w:type="gramEnd"/>
      <w:r w:rsidR="00093122">
        <w:t xml:space="preserve">A = </w:t>
      </w:r>
      <w:r w:rsidR="00802BB4">
        <w:t>&lt;</w:t>
      </w:r>
      <w:r w:rsidR="00093122">
        <w:t xml:space="preserve">P , </w:t>
      </w:r>
      <w:r w:rsidR="00802BB4">
        <w:t>&lt;</w:t>
      </w:r>
      <w:r w:rsidR="00093122">
        <w:t xml:space="preserve">B = </w:t>
      </w:r>
      <w:r w:rsidR="00802BB4">
        <w:t>&lt;</w:t>
      </w:r>
      <w:r w:rsidR="00093122">
        <w:t xml:space="preserve">Q and </w:t>
      </w:r>
      <w:r w:rsidR="00802BB4">
        <w:t>&lt;</w:t>
      </w:r>
      <w:r w:rsidR="00093122">
        <w:t xml:space="preserve">C = </w:t>
      </w:r>
      <w:r w:rsidR="00802BB4">
        <w:t>&lt;</w:t>
      </w:r>
      <w:r w:rsidR="00093122">
        <w:t>R</w:t>
      </w:r>
      <w:r w:rsidR="00874030">
        <w:t xml:space="preserve">                               </w:t>
      </w:r>
    </w:p>
    <w:p w:rsidR="00093122" w:rsidRDefault="00093122" w:rsidP="00093122">
      <w:r>
        <w:t xml:space="preserve">        Is </w:t>
      </w:r>
      <w:r w:rsidR="00874030">
        <w:rPr>
          <w:rFonts w:cstheme="minorHAnsi"/>
        </w:rPr>
        <w:t>∆</w:t>
      </w:r>
      <w:r w:rsidR="00874030">
        <w:t xml:space="preserve">ABC ~  </w:t>
      </w:r>
      <w:r>
        <w:t xml:space="preserve"> </w:t>
      </w:r>
      <w:r w:rsidR="00874030">
        <w:rPr>
          <w:rFonts w:cstheme="minorHAnsi"/>
        </w:rPr>
        <w:t>∆</w:t>
      </w:r>
      <w:proofErr w:type="gramStart"/>
      <w:r>
        <w:t>PQR ?</w:t>
      </w:r>
      <w:proofErr w:type="gramEnd"/>
    </w:p>
    <w:p w:rsidR="00093122" w:rsidRDefault="00093122" w:rsidP="00093122">
      <w:r>
        <w:t xml:space="preserve">      Give reasons in support of your answer.</w:t>
      </w:r>
    </w:p>
    <w:p w:rsidR="00802BB4" w:rsidRDefault="00802BB4" w:rsidP="00093122"/>
    <w:p w:rsidR="00366775" w:rsidRDefault="00366775" w:rsidP="00093122"/>
    <w:p w:rsidR="00366775" w:rsidRDefault="00874030" w:rsidP="00874030">
      <w:pPr>
        <w:tabs>
          <w:tab w:val="left" w:pos="3940"/>
        </w:tabs>
      </w:pPr>
      <w:r>
        <w:tab/>
        <w:t xml:space="preserve">  B                                    C              Q                                   R</w:t>
      </w:r>
    </w:p>
    <w:p w:rsidR="00A334FE" w:rsidRDefault="00093122" w:rsidP="004D6121">
      <w:r>
        <w:t>Q</w:t>
      </w:r>
      <w:r w:rsidR="00366775">
        <w:t>4.</w:t>
      </w:r>
      <w:r>
        <w:t xml:space="preserve"> T</w:t>
      </w:r>
      <w:r w:rsidR="00874030">
        <w:t>he following pair</w:t>
      </w:r>
      <w:r>
        <w:t xml:space="preserve"> of triangles </w:t>
      </w:r>
      <w:proofErr w:type="gramStart"/>
      <w:r>
        <w:t>are</w:t>
      </w:r>
      <w:proofErr w:type="gramEnd"/>
      <w:r>
        <w:t xml:space="preserve"> congruent. Find the unknown lengths of the sides.</w:t>
      </w:r>
    </w:p>
    <w:p w:rsidR="00366775" w:rsidRDefault="0056621D" w:rsidP="0056621D">
      <w:pPr>
        <w:tabs>
          <w:tab w:val="left" w:pos="1956"/>
          <w:tab w:val="left" w:pos="5407"/>
        </w:tabs>
      </w:pPr>
      <w:r>
        <w:tab/>
        <w:t>A</w:t>
      </w:r>
      <w:r>
        <w:tab/>
        <w:t>D</w:t>
      </w:r>
    </w:p>
    <w:p w:rsidR="00366775" w:rsidRDefault="0056621D" w:rsidP="004D6121">
      <w:r>
        <w:rPr>
          <w:noProof/>
          <w:lang w:val="en-US" w:eastAsia="en-US" w:bidi="ar-SA"/>
        </w:rPr>
        <w:pict>
          <v:shape id="_x0000_s1028" type="#_x0000_t5" style="position:absolute;margin-left:36pt;margin-top:.25pt;width:127.7pt;height:62.45pt;z-index:251660288"/>
        </w:pict>
      </w:r>
      <w:r>
        <w:rPr>
          <w:noProof/>
          <w:lang w:val="en-US" w:eastAsia="en-US" w:bidi="ar-SA"/>
        </w:rPr>
        <w:pict>
          <v:shape id="_x0000_s1029" type="#_x0000_t5" style="position:absolute;margin-left:211.25pt;margin-top:.25pt;width:127.7pt;height:62.45pt;z-index:251661312"/>
        </w:pict>
      </w:r>
      <w:r>
        <w:t xml:space="preserve">                                     </w:t>
      </w:r>
    </w:p>
    <w:p w:rsidR="00366775" w:rsidRDefault="0056621D" w:rsidP="0056621D">
      <w:pPr>
        <w:tabs>
          <w:tab w:val="left" w:pos="2472"/>
          <w:tab w:val="left" w:pos="6100"/>
        </w:tabs>
      </w:pPr>
      <w:r>
        <w:tab/>
        <w:t>3.5cm</w:t>
      </w:r>
      <w:r>
        <w:tab/>
        <w:t>5.8cm</w:t>
      </w:r>
    </w:p>
    <w:p w:rsidR="00366775" w:rsidRDefault="0056621D" w:rsidP="0056621D">
      <w:pPr>
        <w:tabs>
          <w:tab w:val="left" w:pos="910"/>
        </w:tabs>
      </w:pPr>
      <w:r>
        <w:t xml:space="preserve">             4.9cm</w:t>
      </w:r>
    </w:p>
    <w:p w:rsidR="00366775" w:rsidRDefault="00366775" w:rsidP="004D6121"/>
    <w:p w:rsidR="00366775" w:rsidRDefault="0056621D" w:rsidP="0056621D">
      <w:pPr>
        <w:tabs>
          <w:tab w:val="left" w:pos="3369"/>
        </w:tabs>
      </w:pPr>
      <w:r>
        <w:t xml:space="preserve">           B                                                     C             E                                                     F</w:t>
      </w:r>
    </w:p>
    <w:p w:rsidR="00366775" w:rsidRDefault="0056621D" w:rsidP="0056621D">
      <w:pPr>
        <w:jc w:val="center"/>
      </w:pPr>
      <w:r>
        <w:t xml:space="preserve">                             4.9cm</w:t>
      </w:r>
    </w:p>
    <w:p w:rsidR="00366775" w:rsidRDefault="00366775" w:rsidP="004D6121"/>
    <w:p w:rsidR="00AD7206" w:rsidRDefault="008526AC" w:rsidP="00AD7206">
      <w:r>
        <w:rPr>
          <w:noProof/>
          <w:lang w:val="en-US" w:eastAsia="en-US" w:bidi="ar-SA"/>
        </w:rPr>
        <w:pict>
          <v:shape id="_x0000_s1031" type="#_x0000_t5" style="position:absolute;margin-left:322pt;margin-top:12.4pt;width:95.7pt;height:51.65pt;z-index:251663360"/>
        </w:pict>
      </w:r>
      <w:r>
        <w:rPr>
          <w:noProof/>
          <w:lang w:val="en-US" w:eastAsia="en-US" w:bidi="ar-SA"/>
        </w:rPr>
        <w:pict>
          <v:shape id="_x0000_s1030" type="#_x0000_t5" style="position:absolute;margin-left:197.95pt;margin-top:12.4pt;width:101.85pt;height:51.65pt;z-index:251662336"/>
        </w:pict>
      </w:r>
      <w:r w:rsidR="008966E8">
        <w:t>Q5.</w:t>
      </w:r>
      <w:r w:rsidR="00AD7206">
        <w:t xml:space="preserve">You want to show that   </w:t>
      </w:r>
      <w:r w:rsidR="00E44C46">
        <w:rPr>
          <w:rFonts w:cstheme="minorHAnsi"/>
        </w:rPr>
        <w:t>Δ</w:t>
      </w:r>
      <w:r w:rsidR="00E44C46">
        <w:t xml:space="preserve">ART </w:t>
      </w:r>
      <w:proofErr w:type="gramStart"/>
      <w:r w:rsidR="00E44C46">
        <w:t xml:space="preserve">=  </w:t>
      </w:r>
      <w:r w:rsidR="00E44C46">
        <w:rPr>
          <w:rFonts w:cstheme="minorHAnsi"/>
        </w:rPr>
        <w:t>Δ</w:t>
      </w:r>
      <w:r w:rsidR="00AD7206">
        <w:t>P</w:t>
      </w:r>
      <w:r>
        <w:t>QS</w:t>
      </w:r>
      <w:proofErr w:type="gramEnd"/>
      <w:r>
        <w:t xml:space="preserve"> , If you          </w:t>
      </w:r>
      <w:r w:rsidR="00E44C46">
        <w:t xml:space="preserve"> A                    </w:t>
      </w:r>
      <w:r>
        <w:t xml:space="preserve">                        </w:t>
      </w:r>
      <w:r w:rsidR="00E44C46">
        <w:t xml:space="preserve"> P</w:t>
      </w:r>
      <w:r w:rsidR="00AD7206">
        <w:t xml:space="preserve">                                                                                                                                        have to use SSS </w:t>
      </w:r>
      <w:r w:rsidR="000B3D57">
        <w:t xml:space="preserve">criterion </w:t>
      </w:r>
      <w:r w:rsidR="00AD7206">
        <w:t>, then you need to show</w:t>
      </w:r>
    </w:p>
    <w:p w:rsidR="00AD7206" w:rsidRDefault="00AD7206" w:rsidP="00AD7206">
      <w:proofErr w:type="spellStart"/>
      <w:r>
        <w:t>i</w:t>
      </w:r>
      <w:proofErr w:type="spellEnd"/>
      <w:r>
        <w:t>) AR = _______</w:t>
      </w:r>
    </w:p>
    <w:p w:rsidR="00AD7206" w:rsidRDefault="00AD7206" w:rsidP="00AD7206">
      <w:r>
        <w:t>ii) RT = _______</w:t>
      </w:r>
    </w:p>
    <w:p w:rsidR="00366775" w:rsidRDefault="00AD7206" w:rsidP="00E44C46">
      <w:pPr>
        <w:tabs>
          <w:tab w:val="center" w:pos="4513"/>
        </w:tabs>
      </w:pPr>
      <w:r>
        <w:t xml:space="preserve">iii) AT = _______  </w:t>
      </w:r>
      <w:r w:rsidR="00E44C46">
        <w:t xml:space="preserve">                        </w:t>
      </w:r>
      <w:r w:rsidR="008526AC">
        <w:t xml:space="preserve">                    R     </w:t>
      </w:r>
      <w:r w:rsidR="00E44C46">
        <w:t xml:space="preserve">   </w:t>
      </w:r>
      <w:proofErr w:type="spellStart"/>
      <w:r w:rsidR="00E44C46">
        <w:t>R</w:t>
      </w:r>
      <w:proofErr w:type="spellEnd"/>
      <w:r w:rsidR="00E44C46">
        <w:t xml:space="preserve">                    </w:t>
      </w:r>
      <w:r w:rsidR="008526AC">
        <w:t xml:space="preserve">             T   E       T     </w:t>
      </w:r>
      <w:r w:rsidR="00E44C46">
        <w:t xml:space="preserve">E         </w:t>
      </w:r>
      <w:r w:rsidR="008526AC">
        <w:t xml:space="preserve">              </w:t>
      </w:r>
      <w:r w:rsidR="00E44C46">
        <w:t xml:space="preserve"> </w:t>
      </w:r>
      <w:r w:rsidR="008526AC">
        <w:t>N</w:t>
      </w:r>
      <w:r w:rsidR="00E44C46">
        <w:t xml:space="preserve">         </w:t>
      </w:r>
      <w:r w:rsidR="008526AC">
        <w:t xml:space="preserve">    </w:t>
      </w:r>
    </w:p>
    <w:p w:rsidR="00EE7A6A" w:rsidRDefault="00EE7A6A" w:rsidP="004D6121"/>
    <w:p w:rsidR="00EE7A6A" w:rsidRDefault="00EE7A6A" w:rsidP="004D6121">
      <w:r>
        <w:t xml:space="preserve">Q6. </w:t>
      </w:r>
      <w:r w:rsidR="00243397">
        <w:t xml:space="preserve">In the adjoining figure, AC = BD and </w:t>
      </w:r>
      <w:r w:rsidR="00FD3370">
        <w:t>AD = BC.</w:t>
      </w:r>
      <w:r w:rsidR="000E4ECB">
        <w:t xml:space="preserve">             D                                                                  C</w:t>
      </w:r>
    </w:p>
    <w:p w:rsidR="00FD3370" w:rsidRDefault="00AA4F60" w:rsidP="004D6121">
      <w:r>
        <w:rPr>
          <w:noProof/>
          <w:lang w:val="en-US" w:eastAsia="en-US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54.7pt;margin-top:-.05pt;width:170.5pt;height:69.95pt;flip:x;z-index:251668480" o:connectortype="straight"/>
        </w:pict>
      </w:r>
      <w:r>
        <w:rPr>
          <w:noProof/>
          <w:lang w:val="en-US" w:eastAsia="en-US" w:bidi="ar-SA"/>
        </w:rPr>
        <w:pict>
          <v:shape id="_x0000_s1035" type="#_x0000_t32" style="position:absolute;margin-left:254.7pt;margin-top:-.05pt;width:170.5pt;height:69.95pt;z-index:251667456" o:connectortype="straight"/>
        </w:pict>
      </w:r>
      <w:r>
        <w:rPr>
          <w:noProof/>
          <w:lang w:val="en-US" w:eastAsia="en-US" w:bidi="ar-SA"/>
        </w:rPr>
        <w:pict>
          <v:shape id="_x0000_s1034" type="#_x0000_t32" style="position:absolute;margin-left:425.2pt;margin-top:-.05pt;width:0;height:70.65pt;z-index:251666432" o:connectortype="straight"/>
        </w:pict>
      </w:r>
      <w:r>
        <w:rPr>
          <w:noProof/>
          <w:lang w:val="en-US" w:eastAsia="en-US" w:bidi="ar-SA"/>
        </w:rPr>
        <w:pict>
          <v:shape id="_x0000_s1033" type="#_x0000_t32" style="position:absolute;margin-left:254.7pt;margin-top:-.05pt;width:0;height:69.95pt;z-index:251665408" o:connectortype="straight"/>
        </w:pict>
      </w:r>
      <w:r w:rsidR="00FD3370">
        <w:t xml:space="preserve">       Which of the following statements</w:t>
      </w:r>
      <w:r w:rsidR="00F21AE4">
        <w:t xml:space="preserve"> is meaningful?</w:t>
      </w:r>
    </w:p>
    <w:p w:rsidR="00F21AE4" w:rsidRDefault="00AA4F60" w:rsidP="00F21AE4">
      <w:pPr>
        <w:pStyle w:val="ListParagraph"/>
        <w:numPr>
          <w:ilvl w:val="0"/>
          <w:numId w:val="1"/>
        </w:numPr>
      </w:pPr>
      <w:r>
        <w:rPr>
          <w:rFonts w:cstheme="minorHAnsi"/>
        </w:rPr>
        <w:t>Δ</w:t>
      </w:r>
      <w:r w:rsidR="00F21AE4">
        <w:t>AB</w:t>
      </w:r>
      <w:r w:rsidR="002754B0">
        <w:t xml:space="preserve">C ~ </w:t>
      </w:r>
      <w:r>
        <w:rPr>
          <w:rFonts w:cstheme="minorHAnsi"/>
        </w:rPr>
        <w:t>Δ</w:t>
      </w:r>
      <w:r w:rsidR="002754B0">
        <w:t>ABD</w:t>
      </w:r>
    </w:p>
    <w:p w:rsidR="002754B0" w:rsidRDefault="00AA4F60" w:rsidP="00F21AE4">
      <w:pPr>
        <w:pStyle w:val="ListParagraph"/>
        <w:numPr>
          <w:ilvl w:val="0"/>
          <w:numId w:val="1"/>
        </w:numPr>
      </w:pPr>
      <w:r>
        <w:rPr>
          <w:rFonts w:cstheme="minorHAnsi"/>
          <w:noProof/>
          <w:lang w:val="en-US" w:eastAsia="en-US" w:bidi="ar-SA"/>
        </w:rPr>
        <w:pict>
          <v:shape id="_x0000_s1038" type="#_x0000_t32" style="position:absolute;left:0;text-align:left;margin-left:417.7pt;margin-top:5.7pt;width:15pt;height:0;z-index:251670528" o:connectortype="straight"/>
        </w:pict>
      </w:r>
      <w:r>
        <w:rPr>
          <w:rFonts w:cstheme="minorHAnsi"/>
          <w:noProof/>
          <w:lang w:val="en-US" w:eastAsia="en-US" w:bidi="ar-SA"/>
        </w:rPr>
        <w:pict>
          <v:shape id="_x0000_s1037" type="#_x0000_t32" style="position:absolute;left:0;text-align:left;margin-left:247.9pt;margin-top:9.1pt;width:15.65pt;height:0;z-index:251669504" o:connectortype="straight"/>
        </w:pict>
      </w:r>
      <w:r>
        <w:rPr>
          <w:rFonts w:cstheme="minorHAnsi"/>
        </w:rPr>
        <w:t>Δ</w:t>
      </w:r>
      <w:r w:rsidR="005223C1">
        <w:t xml:space="preserve">ABC ~ </w:t>
      </w:r>
      <w:r>
        <w:rPr>
          <w:rFonts w:cstheme="minorHAnsi"/>
        </w:rPr>
        <w:t>Δ</w:t>
      </w:r>
      <w:r w:rsidR="005223C1">
        <w:t>BAD</w:t>
      </w:r>
    </w:p>
    <w:p w:rsidR="005223C1" w:rsidRDefault="000E4ECB" w:rsidP="005223C1">
      <w:r>
        <w:rPr>
          <w:noProof/>
          <w:lang w:val="en-US" w:eastAsia="en-US" w:bidi="ar-SA"/>
        </w:rPr>
        <w:pict>
          <v:shape id="_x0000_s1043" type="#_x0000_t32" style="position:absolute;margin-left:376.3pt;margin-top:6.55pt;width:12.25pt;height:14.25pt;flip:x;z-index:251674624" o:connectortype="straight"/>
        </w:pict>
      </w:r>
      <w:r>
        <w:rPr>
          <w:noProof/>
          <w:lang w:val="en-US" w:eastAsia="en-US" w:bidi="ar-SA"/>
        </w:rPr>
        <w:pict>
          <v:shape id="_x0000_s1042" type="#_x0000_t32" style="position:absolute;margin-left:370.85pt;margin-top:3.15pt;width:14.3pt;height:14.25pt;flip:x;z-index:251673600" o:connectortype="straight"/>
        </w:pict>
      </w:r>
      <w:r w:rsidR="00AA4F60">
        <w:rPr>
          <w:noProof/>
          <w:lang w:val="en-US" w:eastAsia="en-US" w:bidi="ar-SA"/>
        </w:rPr>
        <w:pict>
          <v:shape id="_x0000_s1041" type="#_x0000_t32" style="position:absolute;margin-left:290.7pt;margin-top:3.15pt;width:12.9pt;height:14.25pt;z-index:251672576" o:connectortype="straight"/>
        </w:pict>
      </w:r>
      <w:r w:rsidR="00AA4F60">
        <w:rPr>
          <w:noProof/>
          <w:lang w:val="en-US" w:eastAsia="en-US" w:bidi="ar-SA"/>
        </w:rPr>
        <w:pict>
          <v:shape id="_x0000_s1039" type="#_x0000_t32" style="position:absolute;margin-left:285.3pt;margin-top:6.55pt;width:14.5pt;height:14.25pt;z-index:251671552" o:connectortype="straight"/>
        </w:pict>
      </w:r>
    </w:p>
    <w:p w:rsidR="00AA4F60" w:rsidRDefault="00AA4F60" w:rsidP="005223C1"/>
    <w:p w:rsidR="005223C1" w:rsidRDefault="00AA4F60" w:rsidP="000E4ECB">
      <w:pPr>
        <w:tabs>
          <w:tab w:val="center" w:pos="4513"/>
          <w:tab w:val="right" w:pos="9026"/>
        </w:tabs>
      </w:pPr>
      <w:r>
        <w:rPr>
          <w:noProof/>
          <w:lang w:val="en-US" w:eastAsia="en-US" w:bidi="ar-SA"/>
        </w:rPr>
        <w:pict>
          <v:shape id="_x0000_s1032" type="#_x0000_t32" style="position:absolute;margin-left:254.7pt;margin-top:2.8pt;width:170.5pt;height:.7pt;z-index:251664384" o:connectortype="straight"/>
        </w:pict>
      </w:r>
      <w:r w:rsidR="000E4ECB">
        <w:tab/>
        <w:t xml:space="preserve">                                                                                             A                                                                       B</w:t>
      </w:r>
    </w:p>
    <w:p w:rsidR="000E4ECB" w:rsidRDefault="000E4ECB" w:rsidP="005223C1"/>
    <w:p w:rsidR="00B67DDC" w:rsidRDefault="005223C1" w:rsidP="005223C1">
      <w:r>
        <w:t xml:space="preserve">Q7. </w:t>
      </w:r>
      <w:r w:rsidR="00500DC5">
        <w:t>Given below are measurements of some parts of two triangles</w:t>
      </w:r>
      <w:r w:rsidR="00BF70D3">
        <w:t>. Examine whether the two</w:t>
      </w:r>
    </w:p>
    <w:p w:rsidR="005223C1" w:rsidRDefault="00BF70D3" w:rsidP="005223C1">
      <w:proofErr w:type="gramStart"/>
      <w:r>
        <w:t>triangles</w:t>
      </w:r>
      <w:proofErr w:type="gramEnd"/>
      <w:r>
        <w:t xml:space="preserve"> </w:t>
      </w:r>
      <w:r w:rsidR="00B67DDC">
        <w:t xml:space="preserve">are congruent or not, by </w:t>
      </w:r>
      <w:r w:rsidR="00210ABA">
        <w:t>using SAS rule of congruency</w:t>
      </w:r>
      <w:r w:rsidR="000C0DCA">
        <w:t>. If the triangles are congruent,</w:t>
      </w:r>
    </w:p>
    <w:p w:rsidR="000C0DCA" w:rsidRDefault="000C0DCA" w:rsidP="005223C1">
      <w:r>
        <w:t xml:space="preserve">        </w:t>
      </w:r>
      <w:proofErr w:type="gramStart"/>
      <w:r>
        <w:t>then</w:t>
      </w:r>
      <w:proofErr w:type="gramEnd"/>
      <w:r>
        <w:t xml:space="preserve"> write them in symbolic form.</w:t>
      </w:r>
    </w:p>
    <w:p w:rsidR="00E32D04" w:rsidRDefault="00E32D04" w:rsidP="005223C1">
      <w:r>
        <w:t xml:space="preserve">                          ABC                                                 PQR</w:t>
      </w:r>
    </w:p>
    <w:p w:rsidR="009B4543" w:rsidRDefault="009B4543" w:rsidP="009B4543">
      <w:pPr>
        <w:pStyle w:val="ListParagraph"/>
        <w:numPr>
          <w:ilvl w:val="0"/>
          <w:numId w:val="2"/>
        </w:numPr>
      </w:pPr>
      <w:r>
        <w:t>AB = 6cm , BC = 5cm</w:t>
      </w:r>
      <w:r w:rsidR="00450FB8">
        <w:t xml:space="preserve">                       PQ = 5cm , QR = 6cm</w:t>
      </w:r>
    </w:p>
    <w:p w:rsidR="00450FB8" w:rsidRPr="000E4ECB" w:rsidRDefault="000E4ECB" w:rsidP="00450FB8">
      <w:pPr>
        <w:pStyle w:val="ListParagraph"/>
        <w:ind w:left="1080"/>
        <w:rPr>
          <w:vertAlign w:val="superscript"/>
        </w:rPr>
      </w:pPr>
      <w:r>
        <w:t>&lt;B = 60</w:t>
      </w:r>
      <w:r>
        <w:rPr>
          <w:vertAlign w:val="superscript"/>
        </w:rPr>
        <w:t>0</w:t>
      </w:r>
      <w:r>
        <w:t xml:space="preserve">                                               </w:t>
      </w:r>
      <w:r w:rsidR="00C95868">
        <w:t xml:space="preserve">&lt;Q = </w:t>
      </w:r>
      <w:r>
        <w:t>60</w:t>
      </w:r>
      <w:r>
        <w:rPr>
          <w:vertAlign w:val="superscript"/>
        </w:rPr>
        <w:t>0</w:t>
      </w:r>
    </w:p>
    <w:p w:rsidR="00D86AB2" w:rsidRDefault="00D86AB2" w:rsidP="00AD66DF">
      <w:pPr>
        <w:pStyle w:val="ListParagraph"/>
        <w:numPr>
          <w:ilvl w:val="0"/>
          <w:numId w:val="2"/>
        </w:numPr>
      </w:pPr>
      <w:r>
        <w:t xml:space="preserve">AB = 4cm , AC = 4.5cm                   </w:t>
      </w:r>
      <w:r w:rsidR="00AF2513">
        <w:t>QR = 4.5cm , QP = 4cm</w:t>
      </w:r>
    </w:p>
    <w:p w:rsidR="00AD66DF" w:rsidRPr="000E4ECB" w:rsidRDefault="000E4ECB" w:rsidP="00823C63">
      <w:pPr>
        <w:pStyle w:val="ListParagraph"/>
        <w:ind w:left="1080"/>
        <w:rPr>
          <w:vertAlign w:val="superscript"/>
        </w:rPr>
      </w:pPr>
      <w:r>
        <w:t>&lt;A = 60</w:t>
      </w:r>
      <w:r>
        <w:rPr>
          <w:vertAlign w:val="superscript"/>
        </w:rPr>
        <w:t>0</w:t>
      </w:r>
      <w:r w:rsidR="00823C63">
        <w:t xml:space="preserve">                                    </w:t>
      </w:r>
      <w:r>
        <w:t xml:space="preserve">             </w:t>
      </w:r>
      <w:r w:rsidR="00823C63">
        <w:t xml:space="preserve"> </w:t>
      </w:r>
      <w:r>
        <w:t>&lt;Q = 55</w:t>
      </w:r>
      <w:r>
        <w:rPr>
          <w:vertAlign w:val="superscript"/>
        </w:rPr>
        <w:t>0</w:t>
      </w:r>
    </w:p>
    <w:p w:rsidR="00A73349" w:rsidRDefault="00A73349" w:rsidP="00A73349">
      <w:pPr>
        <w:pStyle w:val="ListParagraph"/>
        <w:numPr>
          <w:ilvl w:val="0"/>
          <w:numId w:val="2"/>
        </w:numPr>
      </w:pPr>
      <w:r>
        <w:t>AB = 5cm , BC = 4.5cm</w:t>
      </w:r>
      <w:r w:rsidR="00F861C8">
        <w:t xml:space="preserve">                   PQ = 5cm , QR = 4.5cm</w:t>
      </w:r>
    </w:p>
    <w:p w:rsidR="0003186A" w:rsidRPr="000E4ECB" w:rsidRDefault="000E4ECB" w:rsidP="00CC7678">
      <w:pPr>
        <w:pStyle w:val="ListParagraph"/>
        <w:ind w:left="1080"/>
        <w:rPr>
          <w:vertAlign w:val="superscript"/>
        </w:rPr>
      </w:pPr>
      <w:r>
        <w:t>&lt;B = 50</w:t>
      </w:r>
      <w:r>
        <w:rPr>
          <w:vertAlign w:val="superscript"/>
        </w:rPr>
        <w:t>0</w:t>
      </w:r>
      <w:r w:rsidR="0087488E">
        <w:t xml:space="preserve">                                  </w:t>
      </w:r>
      <w:r>
        <w:t xml:space="preserve">       </w:t>
      </w:r>
      <w:r w:rsidR="0087488E">
        <w:t xml:space="preserve">         &lt;R = 50</w:t>
      </w:r>
      <w:r>
        <w:rPr>
          <w:vertAlign w:val="superscript"/>
        </w:rPr>
        <w:t>0</w:t>
      </w:r>
    </w:p>
    <w:p w:rsidR="00CC7678" w:rsidRDefault="00CC7678" w:rsidP="00CC7678">
      <w:r>
        <w:t>Q8. True / False:-</w:t>
      </w:r>
    </w:p>
    <w:p w:rsidR="00CC7678" w:rsidRDefault="00C41426" w:rsidP="00CC7678">
      <w:pPr>
        <w:pStyle w:val="ListParagraph"/>
        <w:numPr>
          <w:ilvl w:val="0"/>
          <w:numId w:val="3"/>
        </w:numPr>
      </w:pPr>
      <w:r>
        <w:t>All equilateral triangles are congruent.</w:t>
      </w:r>
    </w:p>
    <w:p w:rsidR="00C41426" w:rsidRDefault="00C16A3A" w:rsidP="00CC7678">
      <w:pPr>
        <w:pStyle w:val="ListParagraph"/>
        <w:numPr>
          <w:ilvl w:val="0"/>
          <w:numId w:val="3"/>
        </w:numPr>
      </w:pPr>
      <w:r>
        <w:t xml:space="preserve">If three </w:t>
      </w:r>
      <w:r w:rsidR="00DF78BB">
        <w:t xml:space="preserve">angles </w:t>
      </w:r>
      <w:r>
        <w:t xml:space="preserve">of two </w:t>
      </w:r>
      <w:r w:rsidR="008D4B74">
        <w:t>triangles are equal, then triangles are congruent.</w:t>
      </w:r>
    </w:p>
    <w:p w:rsidR="008D4B74" w:rsidRDefault="007960D6" w:rsidP="00CC7678">
      <w:pPr>
        <w:pStyle w:val="ListParagraph"/>
        <w:numPr>
          <w:ilvl w:val="0"/>
          <w:numId w:val="3"/>
        </w:numPr>
      </w:pPr>
      <w:r>
        <w:t>A two rupee coin is congruent to a five rup</w:t>
      </w:r>
      <w:r w:rsidR="0034768B">
        <w:t>ee coin.</w:t>
      </w:r>
    </w:p>
    <w:p w:rsidR="0034768B" w:rsidRDefault="0034768B" w:rsidP="0034768B"/>
    <w:p w:rsidR="0034768B" w:rsidRDefault="0034768B" w:rsidP="0034768B"/>
    <w:p w:rsidR="00AF2513" w:rsidRDefault="00AF2513" w:rsidP="00AD66DF">
      <w:pPr>
        <w:pStyle w:val="ListParagraph"/>
        <w:ind w:left="1080"/>
      </w:pPr>
    </w:p>
    <w:p w:rsidR="00366775" w:rsidRDefault="00366775" w:rsidP="004D6121"/>
    <w:p w:rsidR="00366775" w:rsidRDefault="00366775" w:rsidP="004D6121"/>
    <w:p w:rsidR="00366775" w:rsidRDefault="00366775" w:rsidP="004D6121"/>
    <w:p w:rsidR="00366775" w:rsidRDefault="00366775" w:rsidP="004D6121"/>
    <w:p w:rsidR="00366775" w:rsidRDefault="00366775" w:rsidP="004D6121"/>
    <w:p w:rsidR="004D6121" w:rsidRDefault="004D6121"/>
    <w:sectPr w:rsidR="004D6121" w:rsidSect="007A7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77F"/>
    <w:multiLevelType w:val="hybridMultilevel"/>
    <w:tmpl w:val="4B36E9A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D1312"/>
    <w:multiLevelType w:val="hybridMultilevel"/>
    <w:tmpl w:val="963AC52A"/>
    <w:lvl w:ilvl="0" w:tplc="FFFFFFFF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>
    <w:nsid w:val="5BE64E48"/>
    <w:multiLevelType w:val="hybridMultilevel"/>
    <w:tmpl w:val="C0E23280"/>
    <w:lvl w:ilvl="0" w:tplc="FFFFFFF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D6121"/>
    <w:rsid w:val="0003186A"/>
    <w:rsid w:val="00093122"/>
    <w:rsid w:val="000B3D57"/>
    <w:rsid w:val="000C0DCA"/>
    <w:rsid w:val="000E4ECB"/>
    <w:rsid w:val="00210ABA"/>
    <w:rsid w:val="00243397"/>
    <w:rsid w:val="002754B0"/>
    <w:rsid w:val="0034768B"/>
    <w:rsid w:val="00366775"/>
    <w:rsid w:val="00432558"/>
    <w:rsid w:val="00450FB8"/>
    <w:rsid w:val="004D6121"/>
    <w:rsid w:val="00500DC5"/>
    <w:rsid w:val="005223C1"/>
    <w:rsid w:val="0056621D"/>
    <w:rsid w:val="005D3889"/>
    <w:rsid w:val="00656433"/>
    <w:rsid w:val="006640A8"/>
    <w:rsid w:val="00672804"/>
    <w:rsid w:val="007960D6"/>
    <w:rsid w:val="007A714F"/>
    <w:rsid w:val="00802BB4"/>
    <w:rsid w:val="00823C63"/>
    <w:rsid w:val="008526AC"/>
    <w:rsid w:val="00874030"/>
    <w:rsid w:val="0087488E"/>
    <w:rsid w:val="008966E8"/>
    <w:rsid w:val="008D4B74"/>
    <w:rsid w:val="009B4543"/>
    <w:rsid w:val="00A334FE"/>
    <w:rsid w:val="00A73349"/>
    <w:rsid w:val="00AA4F60"/>
    <w:rsid w:val="00AD66DF"/>
    <w:rsid w:val="00AD7206"/>
    <w:rsid w:val="00AF2513"/>
    <w:rsid w:val="00B16E70"/>
    <w:rsid w:val="00B67DDC"/>
    <w:rsid w:val="00BF70D3"/>
    <w:rsid w:val="00C16A3A"/>
    <w:rsid w:val="00C41426"/>
    <w:rsid w:val="00C95868"/>
    <w:rsid w:val="00CC7678"/>
    <w:rsid w:val="00D86AB2"/>
    <w:rsid w:val="00DF78BB"/>
    <w:rsid w:val="00E32D04"/>
    <w:rsid w:val="00E44C46"/>
    <w:rsid w:val="00EE7A6A"/>
    <w:rsid w:val="00EF03D2"/>
    <w:rsid w:val="00F21AE4"/>
    <w:rsid w:val="00F861C8"/>
    <w:rsid w:val="00F923F6"/>
    <w:rsid w:val="00FD3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32"/>
        <o:r id="V:Rule4" type="connector" idref="#_x0000_s1033"/>
        <o:r id="V:Rule6" type="connector" idref="#_x0000_s1034"/>
        <o:r id="V:Rule8" type="connector" idref="#_x0000_s1035"/>
        <o:r id="V:Rule10" type="connector" idref="#_x0000_s1036"/>
        <o:r id="V:Rule12" type="connector" idref="#_x0000_s1037"/>
        <o:r id="V:Rule14" type="connector" idref="#_x0000_s1038"/>
        <o:r id="V:Rule16" type="connector" idref="#_x0000_s1039"/>
        <o:r id="V:Rule18" type="connector" idref="#_x0000_s1040"/>
        <o:r id="V:Rule20" type="connector" idref="#_x0000_s1041"/>
        <o:r id="V:Rule22" type="connector" idref="#_x0000_s1042"/>
        <o:r id="V:Rule24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GB" w:bidi="p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89866-0C2C-47AE-8C69-77C8508B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kaurpinder939@gmail.com</dc:creator>
  <cp:keywords/>
  <dc:description/>
  <cp:lastModifiedBy>sacred</cp:lastModifiedBy>
  <cp:revision>6</cp:revision>
  <dcterms:created xsi:type="dcterms:W3CDTF">2020-03-15T16:45:00Z</dcterms:created>
  <dcterms:modified xsi:type="dcterms:W3CDTF">2020-03-17T06:16:00Z</dcterms:modified>
</cp:coreProperties>
</file>