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95" w:rsidRPr="00BA53AC" w:rsidRDefault="000D5C95" w:rsidP="000D5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AC">
        <w:rPr>
          <w:rFonts w:ascii="Times New Roman" w:hAnsi="Times New Roman" w:cs="Times New Roman"/>
          <w:b/>
          <w:sz w:val="24"/>
          <w:szCs w:val="24"/>
        </w:rPr>
        <w:t>ASSIGNMENT (2020-21)</w:t>
      </w:r>
    </w:p>
    <w:p w:rsidR="000E3124" w:rsidRDefault="000D5C95" w:rsidP="000D5C95">
      <w:pPr>
        <w:rPr>
          <w:rFonts w:ascii="Times New Roman" w:hAnsi="Times New Roman" w:cs="Times New Roman"/>
          <w:b/>
          <w:sz w:val="24"/>
          <w:szCs w:val="24"/>
        </w:rPr>
      </w:pPr>
      <w:r w:rsidRPr="00BA53AC">
        <w:rPr>
          <w:rFonts w:ascii="Times New Roman" w:hAnsi="Times New Roman" w:cs="Times New Roman"/>
          <w:b/>
          <w:sz w:val="24"/>
          <w:szCs w:val="24"/>
        </w:rPr>
        <w:t>CLASS - X                                  SUBJECT – MATHEMATICS</w:t>
      </w:r>
    </w:p>
    <w:p w:rsidR="000D5C95" w:rsidRDefault="000D5C95" w:rsidP="000D5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CH- 13 (SURFACE AREAS AND VOLUME)</w:t>
      </w:r>
    </w:p>
    <w:p w:rsidR="00E8070E" w:rsidRPr="00BA2E17" w:rsidRDefault="00E8070E" w:rsidP="00E807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>A cylinder and a cone are of the same base radius and same height. Find the ratio of the volumes of the cylinder of that of the cone.</w:t>
      </w:r>
    </w:p>
    <w:p w:rsidR="00E8070E" w:rsidRPr="00E8070E" w:rsidRDefault="00E8070E" w:rsidP="00E8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 </w:t>
      </w:r>
      <w:r w:rsidR="00077D9F"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8070E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Start"/>
      <w:r w:rsidRPr="00E8070E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proofErr w:type="gramEnd"/>
      <w:r w:rsidRPr="00E8070E">
        <w:rPr>
          <w:rFonts w:ascii="Times New Roman" w:eastAsia="Times New Roman" w:hAnsi="Times New Roman" w:cs="Times New Roman"/>
          <w:color w:val="333333"/>
          <w:sz w:val="24"/>
          <w:szCs w:val="24"/>
        </w:rPr>
        <w:t>) 1 : 3</w:t>
      </w: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E8070E">
        <w:rPr>
          <w:rFonts w:ascii="Times New Roman" w:eastAsia="Times New Roman" w:hAnsi="Times New Roman" w:cs="Times New Roman"/>
          <w:color w:val="333333"/>
          <w:sz w:val="24"/>
          <w:szCs w:val="24"/>
        </w:rPr>
        <w:t>(b) 1 : 2</w:t>
      </w: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E8070E">
        <w:rPr>
          <w:rFonts w:ascii="Times New Roman" w:eastAsia="Times New Roman" w:hAnsi="Times New Roman" w:cs="Times New Roman"/>
          <w:color w:val="333333"/>
          <w:sz w:val="24"/>
          <w:szCs w:val="24"/>
        </w:rPr>
        <w:t>(c) 3 : 1</w:t>
      </w: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E8070E">
        <w:rPr>
          <w:rFonts w:ascii="Times New Roman" w:eastAsia="Times New Roman" w:hAnsi="Times New Roman" w:cs="Times New Roman"/>
          <w:color w:val="333333"/>
          <w:sz w:val="24"/>
          <w:szCs w:val="24"/>
        </w:rPr>
        <w:t>(d) 2 : 1</w:t>
      </w:r>
    </w:p>
    <w:p w:rsidR="00077D9F" w:rsidRPr="00BA2E17" w:rsidRDefault="00077D9F" w:rsidP="00077D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>A toy is in the form of a cone mounted on a hemisphere of common base radius 7 cm. The total height of the toy is 31 cm. Find the total surface area of the toy.</w:t>
      </w:r>
    </w:p>
    <w:p w:rsidR="00077D9F" w:rsidRPr="00077D9F" w:rsidRDefault="00077D9F" w:rsidP="00077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D9F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</w:t>
      </w: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077D9F">
        <w:rPr>
          <w:rFonts w:ascii="Times New Roman" w:eastAsia="Times New Roman" w:hAnsi="Times New Roman" w:cs="Times New Roman"/>
          <w:color w:val="333333"/>
          <w:sz w:val="24"/>
          <w:szCs w:val="24"/>
        </w:rPr>
        <w:t>(a) 465</w:t>
      </w: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077D9F">
        <w:rPr>
          <w:rFonts w:ascii="Times New Roman" w:eastAsia="Times New Roman" w:hAnsi="Times New Roman" w:cs="Times New Roman"/>
          <w:color w:val="333333"/>
          <w:sz w:val="24"/>
          <w:szCs w:val="24"/>
        </w:rPr>
        <w:t>(b) 912</w:t>
      </w: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077D9F">
        <w:rPr>
          <w:rFonts w:ascii="Times New Roman" w:eastAsia="Times New Roman" w:hAnsi="Times New Roman" w:cs="Times New Roman"/>
          <w:color w:val="333333"/>
          <w:sz w:val="24"/>
          <w:szCs w:val="24"/>
        </w:rPr>
        <w:t>(c) 769</w:t>
      </w: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077D9F">
        <w:rPr>
          <w:rFonts w:ascii="Times New Roman" w:eastAsia="Times New Roman" w:hAnsi="Times New Roman" w:cs="Times New Roman"/>
          <w:color w:val="333333"/>
          <w:sz w:val="24"/>
          <w:szCs w:val="24"/>
        </w:rPr>
        <w:t>(d) 858</w:t>
      </w:r>
    </w:p>
    <w:p w:rsidR="00077D9F" w:rsidRPr="00BA2E17" w:rsidRDefault="00077D9F" w:rsidP="00077D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>What is the area of a semi–circle of radius 5 cm?</w:t>
      </w:r>
    </w:p>
    <w:p w:rsidR="00077D9F" w:rsidRPr="00BA2E17" w:rsidRDefault="00077D9F" w:rsidP="00077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7D9F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</w:t>
      </w: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077D9F">
        <w:rPr>
          <w:rFonts w:ascii="Times New Roman" w:eastAsia="Times New Roman" w:hAnsi="Times New Roman" w:cs="Times New Roman"/>
          <w:color w:val="333333"/>
          <w:sz w:val="24"/>
          <w:szCs w:val="24"/>
        </w:rPr>
        <w:t> (</w:t>
      </w:r>
      <w:proofErr w:type="gramStart"/>
      <w:r w:rsidRPr="00077D9F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proofErr w:type="gramEnd"/>
      <w:r w:rsidRPr="00077D9F">
        <w:rPr>
          <w:rFonts w:ascii="Times New Roman" w:eastAsia="Times New Roman" w:hAnsi="Times New Roman" w:cs="Times New Roman"/>
          <w:color w:val="333333"/>
          <w:sz w:val="24"/>
          <w:szCs w:val="24"/>
        </w:rPr>
        <w:t>) 78.57 cm</w:t>
      </w: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077D9F">
        <w:rPr>
          <w:rFonts w:ascii="Times New Roman" w:eastAsia="Times New Roman" w:hAnsi="Times New Roman" w:cs="Times New Roman"/>
          <w:color w:val="333333"/>
          <w:sz w:val="24"/>
          <w:szCs w:val="24"/>
        </w:rPr>
        <w:t>(b) 71.42 cm</w:t>
      </w: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077D9F">
        <w:rPr>
          <w:rFonts w:ascii="Times New Roman" w:eastAsia="Times New Roman" w:hAnsi="Times New Roman" w:cs="Times New Roman"/>
          <w:color w:val="333333"/>
          <w:sz w:val="24"/>
          <w:szCs w:val="24"/>
        </w:rPr>
        <w:t>(c) 63.18 cm</w:t>
      </w: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077D9F">
        <w:rPr>
          <w:rFonts w:ascii="Times New Roman" w:eastAsia="Times New Roman" w:hAnsi="Times New Roman" w:cs="Times New Roman"/>
          <w:color w:val="333333"/>
          <w:sz w:val="24"/>
          <w:szCs w:val="24"/>
        </w:rPr>
        <w:t>(d) 79.86 cm</w:t>
      </w:r>
    </w:p>
    <w:p w:rsidR="00077D9F" w:rsidRPr="00BA2E17" w:rsidRDefault="00077D9F" w:rsidP="00077D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If a solid, cone of base radius ‘r’ and height ‘h’ is placed over a solid cylinder having same base radius ‘r’ and height – ‘h’ as that of the cone, then the curved surface area of the shape is   </w:t>
      </w:r>
      <w:proofErr w:type="spellStart"/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>Is</w:t>
      </w:r>
      <w:proofErr w:type="spellEnd"/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it true?</w:t>
      </w:r>
    </w:p>
    <w:p w:rsidR="00077D9F" w:rsidRPr="00BA2E17" w:rsidRDefault="00077D9F" w:rsidP="00077D9F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(a) No          (b) Yes          (c) May be         (d) Cannot be determined</w:t>
      </w:r>
    </w:p>
    <w:p w:rsidR="00077D9F" w:rsidRPr="00BA2E17" w:rsidRDefault="00077D9F" w:rsidP="00077D9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>In the figure, the shape of a solid copper piece (made of two pieces) with dimensions as shown. The face ABCDEFA has uniform cross section. Assume that the angles at A, B, C, D, E and F are right angles. Calculate the volume of the piece.</w:t>
      </w:r>
    </w:p>
    <w:p w:rsidR="00077D9F" w:rsidRPr="00077D9F" w:rsidRDefault="00077D9F" w:rsidP="00077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2E17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371600" cy="1438275"/>
            <wp:effectExtent l="0" t="0" r="0" b="9525"/>
            <wp:docPr id="1" name="Picture 1" descr="https://www.careerlauncher.com/cbse-ncert/class-10/10th-Math-Sur-Area-mcq-UntitO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reerlauncher.com/cbse-ncert/class-10/10th-Math-Sur-Area-mcq-UntitO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4D" w:rsidRPr="00BA2E17" w:rsidRDefault="00077D9F" w:rsidP="00077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r w:rsidRPr="00077D9F">
        <w:rPr>
          <w:rFonts w:ascii="Times New Roman" w:eastAsia="Times New Roman" w:hAnsi="Times New Roman" w:cs="Times New Roman"/>
          <w:color w:val="333333"/>
          <w:sz w:val="24"/>
          <w:szCs w:val="24"/>
        </w:rPr>
        <w:t>(a) 840 cm</w:t>
      </w: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</w:t>
      </w: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077D9F">
        <w:rPr>
          <w:rFonts w:ascii="Times New Roman" w:eastAsia="Times New Roman" w:hAnsi="Times New Roman" w:cs="Times New Roman"/>
          <w:color w:val="333333"/>
          <w:sz w:val="24"/>
          <w:szCs w:val="24"/>
        </w:rPr>
        <w:t>(b) 880 cm</w:t>
      </w:r>
      <w:r w:rsidRPr="00077D9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</w:t>
      </w: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 xml:space="preserve"> </w:t>
      </w: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077D9F">
        <w:rPr>
          <w:rFonts w:ascii="Times New Roman" w:eastAsia="Times New Roman" w:hAnsi="Times New Roman" w:cs="Times New Roman"/>
          <w:color w:val="333333"/>
          <w:sz w:val="24"/>
          <w:szCs w:val="24"/>
        </w:rPr>
        <w:t>(c) 876 cm</w:t>
      </w:r>
      <w:r w:rsidRPr="00077D9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</w:t>
      </w: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077D9F">
        <w:rPr>
          <w:rFonts w:ascii="Times New Roman" w:eastAsia="Times New Roman" w:hAnsi="Times New Roman" w:cs="Times New Roman"/>
          <w:color w:val="333333"/>
          <w:sz w:val="24"/>
          <w:szCs w:val="24"/>
        </w:rPr>
        <w:t>(d) 890 cm</w:t>
      </w:r>
      <w:r w:rsidRPr="00077D9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</w:t>
      </w:r>
    </w:p>
    <w:p w:rsidR="00BB224D" w:rsidRPr="00BA2E17" w:rsidRDefault="00BB224D" w:rsidP="00077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</w:p>
    <w:p w:rsidR="00BB224D" w:rsidRPr="00BA2E17" w:rsidRDefault="00144B4B" w:rsidP="00BB22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2E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5 m wide cloth is used to make a conical tent of base diameter 14m and height 24m. Find the cost of cloth used at the rate of Rs. 25 per </w:t>
      </w:r>
      <w:r w:rsidRPr="00BA2E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meter</w:t>
      </w:r>
      <w:r w:rsidRPr="00BA2E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44B4B" w:rsidRPr="00BA2E17" w:rsidRDefault="00144B4B" w:rsidP="00144B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4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>150 spherical marbles, each of radius 1.4 cm, are dropped in a cylindrical vessel of radius 7 cm containing some water, which are completely immersed in water. Find the rise in the level of water in the vessel.</w:t>
      </w:r>
    </w:p>
    <w:p w:rsidR="00144B4B" w:rsidRPr="00BA2E17" w:rsidRDefault="00144B4B" w:rsidP="00144B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> If the radius of the base of a cone is doubled keeping the height same. What is the ratio of the volume of the larger cone to the smaller cone?</w:t>
      </w:r>
    </w:p>
    <w:p w:rsidR="00144B4B" w:rsidRPr="00BA2E17" w:rsidRDefault="00144B4B" w:rsidP="00144B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If the length, breadth and height of a solid cube are in the ratio </w:t>
      </w:r>
      <w:proofErr w:type="gramStart"/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>4 :</w:t>
      </w:r>
      <w:proofErr w:type="gramEnd"/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 : 2 and total surface area is 832 cm</w:t>
      </w: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>. Find its volume.</w:t>
      </w:r>
    </w:p>
    <w:p w:rsidR="00BA2E17" w:rsidRPr="00BA2E17" w:rsidRDefault="00BA2E17" w:rsidP="00BA2E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>A hollow cone is cut by a plane parallel to the base and the upper portion is removed. If the curved surface of the remainder is </w:t>
      </w:r>
      <w:r w:rsidRPr="00BA2E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266700"/>
            <wp:effectExtent l="0" t="0" r="0" b="0"/>
            <wp:docPr id="3" name="Picture 3" descr="https://www.careerlauncher.com/cbse-ncert/class-10/10th-Math-Sur-Area-Test-UntitO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areerlauncher.com/cbse-ncert/class-10/10th-Math-Sur-Area-Test-UntitO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> of the curved surface of the whole cone, find the ratio of the line segments into which the altitude of the cone is divided by the plane.</w:t>
      </w:r>
    </w:p>
    <w:p w:rsidR="00BA2E17" w:rsidRPr="00BA2E17" w:rsidRDefault="00BA2E17" w:rsidP="00BA2E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>A circus tent is cylindrical to a height of 3 m and conical above it. If its base radius is 52.5 m and slant height of the conical portion is 53 m, find the area of the canvas needed to make the tent.</w:t>
      </w:r>
    </w:p>
    <w:p w:rsidR="00BA2E17" w:rsidRPr="00BA2E17" w:rsidRDefault="00BA2E17" w:rsidP="00BA2E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An iron pillar has some part in the form of a right circular cylinder and remaining in the form of a right circular cone. The radius of the base of each of cone and cylinder is 8 cm. The </w:t>
      </w: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>cylindrical</w:t>
      </w: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part is 240 cm high and the conical part in 36 cm high. Find the weight of the pillar if one cu. cm of iron weighs 7.8 grams.</w:t>
      </w:r>
    </w:p>
    <w:p w:rsidR="00BA2E17" w:rsidRPr="00BA2E17" w:rsidRDefault="00BA2E17" w:rsidP="00BA2E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 open container made up of a metal sheet is in the form of a frustum of a cone of height 8 cm with radii of its lower and upper ends as 4 cm and 10 cm respectively. Find the cost of oil which can completely fill the container at the rate of Rs. 50 per </w:t>
      </w:r>
      <w:proofErr w:type="spellStart"/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>litre</w:t>
      </w:r>
      <w:proofErr w:type="spellEnd"/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>. Also, find the cost of metal used, if it costs Rs. 5 per 100 cm2.</w:t>
      </w:r>
    </w:p>
    <w:p w:rsidR="00144B4B" w:rsidRPr="00BA2E17" w:rsidRDefault="00BA2E17" w:rsidP="00BA2E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</w:t>
      </w: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building is in the </w:t>
      </w: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>form</w:t>
      </w: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a cylinder surmounted by a hemispherical dome as shown in the figure. The base diameter of the dome is equal </w:t>
      </w: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>to of</w:t>
      </w: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total height of the building. Find the height of the building, if it </w:t>
      </w: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>contains of</w:t>
      </w:r>
      <w:r w:rsidRPr="00BA2E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air.</w:t>
      </w:r>
    </w:p>
    <w:p w:rsidR="00BA2E17" w:rsidRPr="00BA2E17" w:rsidRDefault="00BA2E17" w:rsidP="00BA2E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2E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Three cubes of a metal whose edges are in the ratio </w:t>
      </w:r>
      <w:proofErr w:type="gramStart"/>
      <w:r w:rsidRPr="00BA2E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 :</w:t>
      </w:r>
      <w:proofErr w:type="gramEnd"/>
      <w:r w:rsidRPr="00BA2E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 : 5 are melted and converted into a single cube whose diagonal is </w:t>
      </w:r>
      <w:r w:rsidRPr="00BA2E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52400"/>
            <wp:effectExtent l="0" t="0" r="9525" b="0"/>
            <wp:docPr id="4" name="Picture 4" descr="https://www.careerlauncher.com/cbse-ncert/class-10/10th-Math-Sur-Area-hot-UntitO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areerlauncher.com/cbse-ncert/class-10/10th-Math-Sur-Area-hot-UntitO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E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Find</w:t>
      </w:r>
      <w:bookmarkStart w:id="0" w:name="_GoBack"/>
      <w:bookmarkEnd w:id="0"/>
      <w:r w:rsidRPr="00BA2E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edges of the three cubes.</w:t>
      </w:r>
    </w:p>
    <w:sectPr w:rsidR="00BA2E17" w:rsidRPr="00BA2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72B3A"/>
    <w:multiLevelType w:val="hybridMultilevel"/>
    <w:tmpl w:val="31A273BC"/>
    <w:lvl w:ilvl="0" w:tplc="D8A82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5553E"/>
    <w:multiLevelType w:val="hybridMultilevel"/>
    <w:tmpl w:val="32228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95"/>
    <w:rsid w:val="00077D9F"/>
    <w:rsid w:val="000D5C95"/>
    <w:rsid w:val="000E3124"/>
    <w:rsid w:val="00144B4B"/>
    <w:rsid w:val="00BA2E17"/>
    <w:rsid w:val="00BB224D"/>
    <w:rsid w:val="00C32C6E"/>
    <w:rsid w:val="00E8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E929C-2CF8-426C-8E1B-3AD0DF99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C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C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7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28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2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2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4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3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7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2020-03-28T07:36:00Z</dcterms:created>
  <dcterms:modified xsi:type="dcterms:W3CDTF">2020-03-28T08:03:00Z</dcterms:modified>
</cp:coreProperties>
</file>